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bookmarkStart w:id="0" w:name="_GoBack"/>
      <w:bookmarkEnd w:id="0"/>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765710" w:rsidP="007E58C6">
      <w:pPr>
        <w:spacing w:after="0" w:line="480" w:lineRule="auto"/>
        <w:jc w:val="center"/>
        <w:rPr>
          <w:rFonts w:ascii="Times New Roman" w:eastAsia="Times New Roman" w:hAnsi="Times New Roman" w:cs="Times New Roman"/>
          <w:color w:val="222222"/>
          <w:sz w:val="24"/>
          <w:szCs w:val="24"/>
        </w:rPr>
      </w:pPr>
      <w:r w:rsidRPr="007E58C6">
        <w:rPr>
          <w:rFonts w:ascii="Times New Roman" w:eastAsia="Times New Roman" w:hAnsi="Times New Roman" w:cs="Times New Roman"/>
          <w:color w:val="222222"/>
          <w:sz w:val="24"/>
          <w:szCs w:val="24"/>
        </w:rPr>
        <w:t>New Belgium Brewery</w:t>
      </w: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r w:rsidRPr="007E58C6">
        <w:rPr>
          <w:rFonts w:ascii="Times New Roman" w:eastAsia="Times New Roman" w:hAnsi="Times New Roman" w:cs="Times New Roman"/>
          <w:color w:val="222222"/>
          <w:sz w:val="24"/>
          <w:szCs w:val="24"/>
        </w:rPr>
        <w:t>Institution</w:t>
      </w: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r w:rsidRPr="007E58C6">
        <w:rPr>
          <w:rFonts w:ascii="Times New Roman" w:eastAsia="Times New Roman" w:hAnsi="Times New Roman" w:cs="Times New Roman"/>
          <w:color w:val="222222"/>
          <w:sz w:val="24"/>
          <w:szCs w:val="24"/>
        </w:rPr>
        <w:t>Name of th</w:t>
      </w:r>
      <w:r w:rsidRPr="007E58C6">
        <w:rPr>
          <w:rFonts w:ascii="Times New Roman" w:eastAsia="Times New Roman" w:hAnsi="Times New Roman" w:cs="Times New Roman"/>
          <w:b/>
          <w:bCs/>
          <w:color w:val="222222"/>
          <w:sz w:val="24"/>
          <w:szCs w:val="24"/>
        </w:rPr>
        <w:t>e </w:t>
      </w:r>
      <w:r w:rsidRPr="007E58C6">
        <w:rPr>
          <w:rFonts w:ascii="Times New Roman" w:eastAsia="Times New Roman" w:hAnsi="Times New Roman" w:cs="Times New Roman"/>
          <w:color w:val="222222"/>
          <w:sz w:val="24"/>
          <w:szCs w:val="24"/>
        </w:rPr>
        <w:t>student</w:t>
      </w: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r w:rsidRPr="007E58C6">
        <w:rPr>
          <w:rFonts w:ascii="Times New Roman" w:eastAsia="Times New Roman" w:hAnsi="Times New Roman" w:cs="Times New Roman"/>
          <w:color w:val="222222"/>
          <w:sz w:val="24"/>
          <w:szCs w:val="24"/>
        </w:rPr>
        <w:t>Tutor</w:t>
      </w: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r w:rsidRPr="007E58C6">
        <w:rPr>
          <w:rFonts w:ascii="Times New Roman" w:eastAsia="Times New Roman" w:hAnsi="Times New Roman" w:cs="Times New Roman"/>
          <w:color w:val="222222"/>
          <w:sz w:val="24"/>
          <w:szCs w:val="24"/>
        </w:rPr>
        <w:t>Date</w:t>
      </w: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7E58C6" w:rsidP="007E58C6">
      <w:pPr>
        <w:spacing w:line="480" w:lineRule="auto"/>
        <w:rPr>
          <w:rFonts w:ascii="Times New Roman" w:hAnsi="Times New Roman" w:cs="Times New Roman"/>
          <w:sz w:val="24"/>
          <w:szCs w:val="24"/>
        </w:rPr>
      </w:pPr>
      <w:r>
        <w:rPr>
          <w:rFonts w:ascii="Times New Roman" w:eastAsia="Times New Roman" w:hAnsi="Times New Roman" w:cs="Times New Roman"/>
          <w:b/>
          <w:bCs/>
          <w:color w:val="222222"/>
          <w:sz w:val="24"/>
          <w:szCs w:val="24"/>
        </w:rPr>
        <w:lastRenderedPageBreak/>
        <w:tab/>
      </w:r>
      <w:r w:rsidR="00526E9F" w:rsidRPr="007E58C6">
        <w:rPr>
          <w:rFonts w:ascii="Times New Roman" w:hAnsi="Times New Roman" w:cs="Times New Roman"/>
          <w:sz w:val="24"/>
          <w:szCs w:val="24"/>
        </w:rPr>
        <w:t>When the issue of ethics is mentioned, the ideas aspects of right, wrong, fairness and justices are put on a contest. In business, the issue of ethics when mentioned the ideas surrounding commercial industry are put on a trial to assert that they are right, wrong, fair and jus</w:t>
      </w:r>
      <w:r w:rsidR="00B56BC3" w:rsidRPr="007E58C6">
        <w:rPr>
          <w:rFonts w:ascii="Times New Roman" w:hAnsi="Times New Roman" w:cs="Times New Roman"/>
          <w:sz w:val="24"/>
          <w:szCs w:val="24"/>
        </w:rPr>
        <w:t>tice. In the New Belgium Brewery</w:t>
      </w:r>
      <w:r w:rsidR="00526E9F" w:rsidRPr="007E58C6">
        <w:rPr>
          <w:rFonts w:ascii="Times New Roman" w:hAnsi="Times New Roman" w:cs="Times New Roman"/>
          <w:sz w:val="24"/>
          <w:szCs w:val="24"/>
        </w:rPr>
        <w:t xml:space="preserve"> case study, many concepts concerning ethics are put on trial. One of the positive ethic of commitment in first delivering to the customer other than being focused on the profit bit of the company. In addition, the success of the company is attributed to the company’s strong set of core values and beliefs. All which has made the company shine in the socie</w:t>
      </w:r>
      <w:r w:rsidR="00B56BC3" w:rsidRPr="007E58C6">
        <w:rPr>
          <w:rFonts w:ascii="Times New Roman" w:hAnsi="Times New Roman" w:cs="Times New Roman"/>
          <w:sz w:val="24"/>
          <w:szCs w:val="24"/>
        </w:rPr>
        <w:t>ty. Finally, New Belgium Brewery</w:t>
      </w:r>
      <w:r w:rsidR="00526E9F" w:rsidRPr="007E58C6">
        <w:rPr>
          <w:rFonts w:ascii="Times New Roman" w:hAnsi="Times New Roman" w:cs="Times New Roman"/>
          <w:sz w:val="24"/>
          <w:szCs w:val="24"/>
        </w:rPr>
        <w:t xml:space="preserve"> (NBB) involvement in industrial business and still be environmentally friendly, the company has been seen to have a developed leading process to minimize environmental footprint from recycling, cutting back on the emission of harmful gases and clean energy sources. Due to the company upholding high profile when it comes to ethical issues success has been witnessed regularly.</w:t>
      </w:r>
    </w:p>
    <w:p w:rsidR="00526E9F" w:rsidRPr="007E58C6" w:rsidRDefault="007E58C6" w:rsidP="007E58C6">
      <w:pPr>
        <w:spacing w:line="480" w:lineRule="auto"/>
        <w:rPr>
          <w:rFonts w:ascii="Times New Roman" w:hAnsi="Times New Roman" w:cs="Times New Roman"/>
          <w:sz w:val="24"/>
          <w:szCs w:val="24"/>
        </w:rPr>
      </w:pPr>
      <w:r>
        <w:rPr>
          <w:rFonts w:ascii="Times New Roman" w:eastAsia="Times New Roman" w:hAnsi="Times New Roman" w:cs="Times New Roman"/>
          <w:b/>
          <w:bCs/>
          <w:color w:val="222222"/>
          <w:sz w:val="24"/>
          <w:szCs w:val="24"/>
        </w:rPr>
        <w:tab/>
      </w:r>
      <w:r w:rsidR="00526E9F" w:rsidRPr="007E58C6">
        <w:rPr>
          <w:rFonts w:ascii="Times New Roman" w:hAnsi="Times New Roman" w:cs="Times New Roman"/>
          <w:sz w:val="24"/>
          <w:szCs w:val="24"/>
        </w:rPr>
        <w:t xml:space="preserve">When it comes to the aspect of the environment, </w:t>
      </w:r>
      <w:r w:rsidR="00B56BC3" w:rsidRPr="007E58C6">
        <w:rPr>
          <w:rFonts w:ascii="Times New Roman" w:hAnsi="Times New Roman" w:cs="Times New Roman"/>
          <w:sz w:val="24"/>
          <w:szCs w:val="24"/>
        </w:rPr>
        <w:t>New Belgium Brewery</w:t>
      </w:r>
      <w:r w:rsidR="00526E9F" w:rsidRPr="007E58C6">
        <w:rPr>
          <w:rFonts w:ascii="Times New Roman" w:hAnsi="Times New Roman" w:cs="Times New Roman"/>
          <w:sz w:val="24"/>
          <w:szCs w:val="24"/>
        </w:rPr>
        <w:t xml:space="preserve"> has been seen doing its best in its commitment to environmental sustainability. NBB piece of evidence that shows that it is observing and sustaining the clean environment is that the company has to do the recycling of the glass bottles that pollute the environment. NBB goes on by coming up with an idea of enacting a bill known as the bottle bill that would encourage and control recycling of glass bottles as the deposit on purchases that is finally returned to the customer upon return of the glass bottle has been put. This bill is termed by other companies as a way of increasing the tax and rising of the product price. Due to this allegation, competing companies to NBB do not favor this environmental friendly bill. Many companies view this bill of recycling as wastes of time thus are not willing to embrace the environmental ways of sustainability.</w:t>
      </w:r>
    </w:p>
    <w:p w:rsidR="00526E9F" w:rsidRPr="007E58C6" w:rsidRDefault="007E58C6" w:rsidP="007E58C6">
      <w:pPr>
        <w:spacing w:line="480" w:lineRule="auto"/>
        <w:rPr>
          <w:rFonts w:ascii="Times New Roman" w:hAnsi="Times New Roman" w:cs="Times New Roman"/>
          <w:sz w:val="24"/>
          <w:szCs w:val="24"/>
        </w:rPr>
      </w:pPr>
      <w:r>
        <w:rPr>
          <w:rFonts w:ascii="Times New Roman" w:eastAsia="Times New Roman" w:hAnsi="Times New Roman" w:cs="Times New Roman"/>
          <w:b/>
          <w:bCs/>
          <w:color w:val="222222"/>
          <w:sz w:val="24"/>
          <w:szCs w:val="24"/>
        </w:rPr>
        <w:lastRenderedPageBreak/>
        <w:tab/>
      </w:r>
      <w:r w:rsidR="00526E9F" w:rsidRPr="007E58C6">
        <w:rPr>
          <w:rFonts w:ascii="Times New Roman" w:hAnsi="Times New Roman" w:cs="Times New Roman"/>
          <w:sz w:val="24"/>
          <w:szCs w:val="24"/>
        </w:rPr>
        <w:t>Buying from a company that not only serves the customer right but also conserves the environment is a good take for consumers. NBB is a company with more commitment to sustainability thus is more likely to receive more customers compared to other companies.  Compa</w:t>
      </w:r>
      <w:r w:rsidR="00B4303F" w:rsidRPr="007E58C6">
        <w:rPr>
          <w:rFonts w:ascii="Times New Roman" w:hAnsi="Times New Roman" w:cs="Times New Roman"/>
          <w:sz w:val="24"/>
          <w:szCs w:val="24"/>
        </w:rPr>
        <w:t>nies such as New Belgium Brewery</w:t>
      </w:r>
      <w:r w:rsidR="00526E9F" w:rsidRPr="007E58C6">
        <w:rPr>
          <w:rFonts w:ascii="Times New Roman" w:hAnsi="Times New Roman" w:cs="Times New Roman"/>
          <w:sz w:val="24"/>
          <w:szCs w:val="24"/>
        </w:rPr>
        <w:t xml:space="preserve"> are few of the companies that show care to the customer by maintaining a clean and pollution free environment when other companies are solely attached to making a profit only.</w:t>
      </w:r>
    </w:p>
    <w:p w:rsidR="00526E9F" w:rsidRPr="007E58C6" w:rsidRDefault="007E58C6" w:rsidP="007E58C6">
      <w:pPr>
        <w:spacing w:line="480" w:lineRule="auto"/>
        <w:rPr>
          <w:rFonts w:ascii="Times New Roman" w:hAnsi="Times New Roman" w:cs="Times New Roman"/>
          <w:sz w:val="24"/>
          <w:szCs w:val="24"/>
        </w:rPr>
      </w:pPr>
      <w:r>
        <w:rPr>
          <w:rFonts w:ascii="Times New Roman" w:eastAsia="Times New Roman" w:hAnsi="Times New Roman" w:cs="Times New Roman"/>
          <w:b/>
          <w:bCs/>
          <w:color w:val="222222"/>
          <w:sz w:val="24"/>
          <w:szCs w:val="24"/>
        </w:rPr>
        <w:tab/>
      </w:r>
      <w:r w:rsidR="00526E9F" w:rsidRPr="007E58C6">
        <w:rPr>
          <w:rFonts w:ascii="Times New Roman" w:hAnsi="Times New Roman" w:cs="Times New Roman"/>
          <w:sz w:val="24"/>
          <w:szCs w:val="24"/>
        </w:rPr>
        <w:t>The decision of NBB focusing on canned battles other than glass battles is an ethical issue when the environmental concern is pulled out. Use of canned battles in their sale of beer is seen as concentration to making profit other than sustaining the environment. This has led to the reduced trust of the customers. NBB should continue with the commitment to cans and at the same time commitment in the maintenance of the environment. in the future NBB should consider the size, taste and customers presentation of the canned products. By including the customers feeling in the canning of products, it will help in making a decision of whether to use the canned battles or used the glass bottles instead.</w:t>
      </w:r>
    </w:p>
    <w:p w:rsidR="00526E9F" w:rsidRPr="007E58C6" w:rsidRDefault="007E58C6" w:rsidP="007E58C6">
      <w:pPr>
        <w:spacing w:line="480" w:lineRule="auto"/>
        <w:rPr>
          <w:rFonts w:ascii="Times New Roman" w:hAnsi="Times New Roman" w:cs="Times New Roman"/>
          <w:sz w:val="24"/>
          <w:szCs w:val="24"/>
        </w:rPr>
      </w:pPr>
      <w:r>
        <w:rPr>
          <w:rFonts w:ascii="Times New Roman" w:eastAsia="Times New Roman" w:hAnsi="Times New Roman" w:cs="Times New Roman"/>
          <w:color w:val="222222"/>
          <w:sz w:val="24"/>
          <w:szCs w:val="24"/>
        </w:rPr>
        <w:tab/>
      </w:r>
      <w:r w:rsidR="00B4303F" w:rsidRPr="007E58C6">
        <w:rPr>
          <w:rFonts w:ascii="Times New Roman" w:hAnsi="Times New Roman" w:cs="Times New Roman"/>
          <w:sz w:val="24"/>
          <w:szCs w:val="24"/>
        </w:rPr>
        <w:t>New Belgium Brewery</w:t>
      </w:r>
      <w:r w:rsidR="00526E9F" w:rsidRPr="007E58C6">
        <w:rPr>
          <w:rFonts w:ascii="Times New Roman" w:hAnsi="Times New Roman" w:cs="Times New Roman"/>
          <w:sz w:val="24"/>
          <w:szCs w:val="24"/>
        </w:rPr>
        <w:t xml:space="preserve"> is centered on sustainability rather than making a profit. The NBB has already prospered in their business practices thus becoming the third largest craft brewery in the United States, and also seventh largest craft Brewery Company in the entire industry.  From the knowledge obtained from other sources, implementation of sustainability initiatives is the difficult part in regard to the upfront cost associated with the transition. The best part is that NBB has passed that financial burden and thus the initiative should provide long-term savings for the business.</w:t>
      </w: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r w:rsidRPr="007E58C6">
        <w:rPr>
          <w:rFonts w:ascii="Times New Roman" w:eastAsia="Times New Roman" w:hAnsi="Times New Roman" w:cs="Times New Roman"/>
          <w:color w:val="222222"/>
          <w:sz w:val="24"/>
          <w:szCs w:val="24"/>
        </w:rPr>
        <w:lastRenderedPageBreak/>
        <w:t>Reference</w:t>
      </w:r>
    </w:p>
    <w:p w:rsidR="00526E9F" w:rsidRPr="007E58C6" w:rsidRDefault="00526E9F" w:rsidP="007E58C6">
      <w:pPr>
        <w:spacing w:after="0" w:line="480" w:lineRule="auto"/>
        <w:jc w:val="center"/>
        <w:textAlignment w:val="baseline"/>
        <w:rPr>
          <w:rFonts w:ascii="Times New Roman" w:eastAsia="Times New Roman" w:hAnsi="Times New Roman" w:cs="Times New Roman"/>
          <w:color w:val="222222"/>
          <w:sz w:val="24"/>
          <w:szCs w:val="24"/>
        </w:rPr>
      </w:pPr>
      <w:r w:rsidRPr="007E58C6">
        <w:rPr>
          <w:rFonts w:ascii="Times New Roman" w:eastAsia="Times New Roman" w:hAnsi="Times New Roman" w:cs="Times New Roman"/>
          <w:color w:val="222222"/>
          <w:sz w:val="24"/>
          <w:szCs w:val="24"/>
        </w:rPr>
        <w:t>Carroll, A. B., &amp; Buchholtz, A. K. (2012).Business &amp; Society: Ethics,</w:t>
      </w:r>
      <w:r w:rsidRPr="007E58C6">
        <w:rPr>
          <w:rFonts w:ascii="Times New Roman" w:eastAsia="Times New Roman" w:hAnsi="Times New Roman" w:cs="Times New Roman"/>
          <w:color w:val="262626"/>
          <w:sz w:val="24"/>
          <w:szCs w:val="24"/>
          <w:bdr w:val="none" w:sz="0" w:space="0" w:color="auto" w:frame="1"/>
        </w:rPr>
        <w:t> </w:t>
      </w:r>
      <w:r w:rsidRPr="007E58C6">
        <w:rPr>
          <w:rFonts w:ascii="Times New Roman" w:eastAsia="Times New Roman" w:hAnsi="Times New Roman" w:cs="Times New Roman"/>
          <w:color w:val="222222"/>
          <w:sz w:val="24"/>
          <w:szCs w:val="24"/>
        </w:rPr>
        <w:t>Sustainability, and Stakeholder Management. Mason, OH: South-Western, Cengage Learning.</w:t>
      </w:r>
    </w:p>
    <w:p w:rsidR="00526E9F" w:rsidRPr="007E58C6" w:rsidRDefault="00526E9F" w:rsidP="007E58C6">
      <w:pPr>
        <w:spacing w:after="0" w:line="480" w:lineRule="auto"/>
        <w:jc w:val="center"/>
        <w:rPr>
          <w:rFonts w:ascii="Times New Roman" w:eastAsia="Times New Roman" w:hAnsi="Times New Roman" w:cs="Times New Roman"/>
          <w:color w:val="222222"/>
          <w:sz w:val="24"/>
          <w:szCs w:val="24"/>
        </w:rPr>
      </w:pPr>
    </w:p>
    <w:p w:rsidR="00CC3902" w:rsidRPr="007E58C6" w:rsidRDefault="00CC3902" w:rsidP="007E58C6">
      <w:pPr>
        <w:spacing w:line="480" w:lineRule="auto"/>
        <w:jc w:val="center"/>
        <w:rPr>
          <w:rFonts w:ascii="Times New Roman" w:hAnsi="Times New Roman" w:cs="Times New Roman"/>
          <w:sz w:val="24"/>
          <w:szCs w:val="24"/>
        </w:rPr>
      </w:pPr>
    </w:p>
    <w:sectPr w:rsidR="00CC3902" w:rsidRPr="007E58C6" w:rsidSect="007E58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46DF" w:rsidRDefault="00A546DF" w:rsidP="00912DAE">
      <w:pPr>
        <w:spacing w:after="0" w:line="240" w:lineRule="auto"/>
      </w:pPr>
      <w:r>
        <w:separator/>
      </w:r>
    </w:p>
  </w:endnote>
  <w:endnote w:type="continuationSeparator" w:id="1">
    <w:p w:rsidR="00A546DF" w:rsidRDefault="00A546DF" w:rsidP="00912D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46DF" w:rsidRDefault="00A546DF" w:rsidP="00912DAE">
      <w:pPr>
        <w:spacing w:after="0" w:line="240" w:lineRule="auto"/>
      </w:pPr>
      <w:r>
        <w:separator/>
      </w:r>
    </w:p>
  </w:footnote>
  <w:footnote w:type="continuationSeparator" w:id="1">
    <w:p w:rsidR="00A546DF" w:rsidRDefault="00A546DF" w:rsidP="00912D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6236428"/>
      <w:docPartObj>
        <w:docPartGallery w:val="Page Numbers (Top of Page)"/>
        <w:docPartUnique/>
      </w:docPartObj>
    </w:sdtPr>
    <w:sdtContent>
      <w:p w:rsidR="00912DAE" w:rsidRPr="00B97463" w:rsidRDefault="007E58C6">
        <w:pPr>
          <w:pStyle w:val="Header"/>
          <w:rPr>
            <w:rFonts w:ascii="Times New Roman" w:hAnsi="Times New Roman" w:cs="Times New Roman"/>
            <w:sz w:val="24"/>
            <w:szCs w:val="24"/>
          </w:rPr>
        </w:pPr>
        <w:r w:rsidRPr="007E58C6">
          <w:rPr>
            <w:rFonts w:ascii="Times New Roman" w:hAnsi="Times New Roman" w:cs="Times New Roman"/>
            <w:sz w:val="24"/>
            <w:szCs w:val="24"/>
          </w:rPr>
          <w:t>NEW BELGIUM BREWERY</w:t>
        </w:r>
        <w:r w:rsidRPr="007E58C6">
          <w:rPr>
            <w:rFonts w:ascii="Times New Roman" w:hAnsi="Times New Roman" w:cs="Times New Roman"/>
            <w:sz w:val="24"/>
            <w:szCs w:val="24"/>
          </w:rPr>
          <w:tab/>
        </w:r>
        <w:r w:rsidRPr="007E58C6">
          <w:rPr>
            <w:rFonts w:ascii="Times New Roman" w:hAnsi="Times New Roman" w:cs="Times New Roman"/>
            <w:sz w:val="24"/>
            <w:szCs w:val="24"/>
          </w:rPr>
          <w:tab/>
        </w:r>
        <w:r w:rsidRPr="007E58C6">
          <w:rPr>
            <w:rFonts w:ascii="Times New Roman" w:hAnsi="Times New Roman" w:cs="Times New Roman"/>
            <w:sz w:val="24"/>
            <w:szCs w:val="24"/>
          </w:rPr>
          <w:tab/>
        </w:r>
        <w:r w:rsidRPr="007E58C6">
          <w:rPr>
            <w:rFonts w:ascii="Times New Roman" w:hAnsi="Times New Roman" w:cs="Times New Roman"/>
            <w:sz w:val="24"/>
            <w:szCs w:val="24"/>
          </w:rPr>
          <w:fldChar w:fldCharType="begin"/>
        </w:r>
        <w:r w:rsidRPr="007E58C6">
          <w:rPr>
            <w:rFonts w:ascii="Times New Roman" w:hAnsi="Times New Roman" w:cs="Times New Roman"/>
            <w:sz w:val="24"/>
            <w:szCs w:val="24"/>
          </w:rPr>
          <w:instrText xml:space="preserve"> PAGE   \* MERGEFORMAT </w:instrText>
        </w:r>
        <w:r w:rsidRPr="007E58C6">
          <w:rPr>
            <w:rFonts w:ascii="Times New Roman" w:hAnsi="Times New Roman" w:cs="Times New Roman"/>
            <w:sz w:val="24"/>
            <w:szCs w:val="24"/>
          </w:rPr>
          <w:fldChar w:fldCharType="separate"/>
        </w:r>
        <w:r>
          <w:rPr>
            <w:rFonts w:ascii="Times New Roman" w:hAnsi="Times New Roman" w:cs="Times New Roman"/>
            <w:noProof/>
            <w:sz w:val="24"/>
            <w:szCs w:val="24"/>
          </w:rPr>
          <w:t>4</w:t>
        </w:r>
        <w:r w:rsidRPr="007E58C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C6" w:rsidRPr="007E58C6" w:rsidRDefault="007E58C6" w:rsidP="007E58C6">
    <w:pPr>
      <w:pStyle w:val="Header"/>
      <w:jc w:val="right"/>
      <w:rPr>
        <w:rFonts w:ascii="Times New Roman" w:hAnsi="Times New Roman" w:cs="Times New Roman"/>
        <w:sz w:val="24"/>
        <w:szCs w:val="24"/>
      </w:rPr>
    </w:pPr>
    <w:r w:rsidRPr="007E58C6">
      <w:rPr>
        <w:rFonts w:ascii="Times New Roman" w:hAnsi="Times New Roman" w:cs="Times New Roman"/>
        <w:sz w:val="24"/>
        <w:szCs w:val="24"/>
      </w:rPr>
      <w:t xml:space="preserve">Running head: </w:t>
    </w:r>
    <w:sdt>
      <w:sdtPr>
        <w:rPr>
          <w:rFonts w:ascii="Times New Roman" w:hAnsi="Times New Roman" w:cs="Times New Roman"/>
          <w:sz w:val="24"/>
          <w:szCs w:val="24"/>
        </w:rPr>
        <w:id w:val="66236407"/>
        <w:docPartObj>
          <w:docPartGallery w:val="Page Numbers (Top of Page)"/>
          <w:docPartUnique/>
        </w:docPartObj>
      </w:sdtPr>
      <w:sdtContent>
        <w:r w:rsidRPr="007E58C6">
          <w:rPr>
            <w:rFonts w:ascii="Times New Roman" w:hAnsi="Times New Roman" w:cs="Times New Roman"/>
            <w:sz w:val="24"/>
            <w:szCs w:val="24"/>
          </w:rPr>
          <w:t>NEW BELGIUM BREWERY</w:t>
        </w:r>
        <w:r w:rsidRPr="007E58C6">
          <w:rPr>
            <w:rFonts w:ascii="Times New Roman" w:hAnsi="Times New Roman" w:cs="Times New Roman"/>
            <w:sz w:val="24"/>
            <w:szCs w:val="24"/>
          </w:rPr>
          <w:tab/>
        </w:r>
        <w:r w:rsidRPr="007E58C6">
          <w:rPr>
            <w:rFonts w:ascii="Times New Roman" w:hAnsi="Times New Roman" w:cs="Times New Roman"/>
            <w:sz w:val="24"/>
            <w:szCs w:val="24"/>
          </w:rPr>
          <w:tab/>
        </w:r>
        <w:r w:rsidRPr="007E58C6">
          <w:rPr>
            <w:rFonts w:ascii="Times New Roman" w:hAnsi="Times New Roman" w:cs="Times New Roman"/>
            <w:sz w:val="24"/>
            <w:szCs w:val="24"/>
          </w:rPr>
          <w:fldChar w:fldCharType="begin"/>
        </w:r>
        <w:r w:rsidRPr="007E58C6">
          <w:rPr>
            <w:rFonts w:ascii="Times New Roman" w:hAnsi="Times New Roman" w:cs="Times New Roman"/>
            <w:sz w:val="24"/>
            <w:szCs w:val="24"/>
          </w:rPr>
          <w:instrText xml:space="preserve"> PAGE   \* MERGEFORMAT </w:instrText>
        </w:r>
        <w:r w:rsidRPr="007E58C6">
          <w:rPr>
            <w:rFonts w:ascii="Times New Roman" w:hAnsi="Times New Roman" w:cs="Times New Roman"/>
            <w:sz w:val="24"/>
            <w:szCs w:val="24"/>
          </w:rPr>
          <w:fldChar w:fldCharType="separate"/>
        </w:r>
        <w:r>
          <w:rPr>
            <w:rFonts w:ascii="Times New Roman" w:hAnsi="Times New Roman" w:cs="Times New Roman"/>
            <w:noProof/>
            <w:sz w:val="24"/>
            <w:szCs w:val="24"/>
          </w:rPr>
          <w:t>1</w:t>
        </w:r>
        <w:r w:rsidRPr="007E58C6">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BB570F7"/>
    <w:multiLevelType w:val="hybridMultilevel"/>
    <w:tmpl w:val="26F052DE"/>
    <w:lvl w:ilvl="0" w:tplc="46A805BA">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70BF4"/>
    <w:rsid w:val="000002E7"/>
    <w:rsid w:val="000160D2"/>
    <w:rsid w:val="00016B6D"/>
    <w:rsid w:val="00025913"/>
    <w:rsid w:val="000309CA"/>
    <w:rsid w:val="00093FB7"/>
    <w:rsid w:val="000A7737"/>
    <w:rsid w:val="000B740D"/>
    <w:rsid w:val="000D16CA"/>
    <w:rsid w:val="000E02EC"/>
    <w:rsid w:val="001341B9"/>
    <w:rsid w:val="0016586E"/>
    <w:rsid w:val="001713A5"/>
    <w:rsid w:val="00175A44"/>
    <w:rsid w:val="001D4C72"/>
    <w:rsid w:val="001E266B"/>
    <w:rsid w:val="00200E80"/>
    <w:rsid w:val="00225774"/>
    <w:rsid w:val="002513B6"/>
    <w:rsid w:val="002B1BC8"/>
    <w:rsid w:val="00324ACF"/>
    <w:rsid w:val="003803C0"/>
    <w:rsid w:val="00416625"/>
    <w:rsid w:val="004474AA"/>
    <w:rsid w:val="004832CF"/>
    <w:rsid w:val="00487255"/>
    <w:rsid w:val="004B081F"/>
    <w:rsid w:val="00526E9F"/>
    <w:rsid w:val="00570BF4"/>
    <w:rsid w:val="00577280"/>
    <w:rsid w:val="005F2615"/>
    <w:rsid w:val="006544FC"/>
    <w:rsid w:val="00696443"/>
    <w:rsid w:val="00750F8D"/>
    <w:rsid w:val="007538AC"/>
    <w:rsid w:val="00765710"/>
    <w:rsid w:val="00777B1C"/>
    <w:rsid w:val="00795FA3"/>
    <w:rsid w:val="007D432A"/>
    <w:rsid w:val="007D604A"/>
    <w:rsid w:val="007E58C6"/>
    <w:rsid w:val="007E6B0F"/>
    <w:rsid w:val="008D0600"/>
    <w:rsid w:val="008F73D6"/>
    <w:rsid w:val="008F75AD"/>
    <w:rsid w:val="00912DAE"/>
    <w:rsid w:val="00945D5B"/>
    <w:rsid w:val="00951491"/>
    <w:rsid w:val="0095369C"/>
    <w:rsid w:val="0098026E"/>
    <w:rsid w:val="009B2013"/>
    <w:rsid w:val="009D42AA"/>
    <w:rsid w:val="00A546DF"/>
    <w:rsid w:val="00A819E7"/>
    <w:rsid w:val="00B309E8"/>
    <w:rsid w:val="00B4303F"/>
    <w:rsid w:val="00B56BC3"/>
    <w:rsid w:val="00B66C64"/>
    <w:rsid w:val="00B97463"/>
    <w:rsid w:val="00BA65A5"/>
    <w:rsid w:val="00C356CE"/>
    <w:rsid w:val="00C4768E"/>
    <w:rsid w:val="00C627A4"/>
    <w:rsid w:val="00CC1920"/>
    <w:rsid w:val="00CC3902"/>
    <w:rsid w:val="00CD6A7B"/>
    <w:rsid w:val="00D037E2"/>
    <w:rsid w:val="00D14328"/>
    <w:rsid w:val="00D448D2"/>
    <w:rsid w:val="00D63705"/>
    <w:rsid w:val="00DA42AC"/>
    <w:rsid w:val="00DE7F34"/>
    <w:rsid w:val="00DF5214"/>
    <w:rsid w:val="00E078E0"/>
    <w:rsid w:val="00E84C2E"/>
    <w:rsid w:val="00E969EE"/>
    <w:rsid w:val="00ED6A1A"/>
    <w:rsid w:val="00EF3704"/>
    <w:rsid w:val="00EF6950"/>
    <w:rsid w:val="00F15A27"/>
    <w:rsid w:val="00F33C4E"/>
    <w:rsid w:val="00FA549B"/>
    <w:rsid w:val="00FC68F1"/>
    <w:rsid w:val="00FD42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0BF4"/>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0BF4"/>
    <w:pPr>
      <w:ind w:left="720"/>
      <w:contextualSpacing/>
    </w:pPr>
  </w:style>
  <w:style w:type="character" w:customStyle="1" w:styleId="t">
    <w:name w:val="t"/>
    <w:basedOn w:val="DefaultParagraphFont"/>
    <w:rsid w:val="00EF3704"/>
  </w:style>
  <w:style w:type="paragraph" w:styleId="Header">
    <w:name w:val="header"/>
    <w:basedOn w:val="Normal"/>
    <w:link w:val="HeaderChar"/>
    <w:uiPriority w:val="99"/>
    <w:unhideWhenUsed/>
    <w:rsid w:val="00912D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DAE"/>
  </w:style>
  <w:style w:type="paragraph" w:styleId="Footer">
    <w:name w:val="footer"/>
    <w:basedOn w:val="Normal"/>
    <w:link w:val="FooterChar"/>
    <w:uiPriority w:val="99"/>
    <w:unhideWhenUsed/>
    <w:rsid w:val="00912D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DAE"/>
  </w:style>
</w:styles>
</file>

<file path=word/webSettings.xml><?xml version="1.0" encoding="utf-8"?>
<w:webSettings xmlns:r="http://schemas.openxmlformats.org/officeDocument/2006/relationships" xmlns:w="http://schemas.openxmlformats.org/wordprocessingml/2006/main">
  <w:divs>
    <w:div w:id="1740207993">
      <w:bodyDiv w:val="1"/>
      <w:marLeft w:val="0"/>
      <w:marRight w:val="0"/>
      <w:marTop w:val="0"/>
      <w:marBottom w:val="0"/>
      <w:divBdr>
        <w:top w:val="none" w:sz="0" w:space="0" w:color="auto"/>
        <w:left w:val="none" w:sz="0" w:space="0" w:color="auto"/>
        <w:bottom w:val="none" w:sz="0" w:space="0" w:color="auto"/>
        <w:right w:val="none" w:sz="0" w:space="0" w:color="auto"/>
      </w:divBdr>
    </w:div>
    <w:div w:id="1758945437">
      <w:bodyDiv w:val="1"/>
      <w:marLeft w:val="0"/>
      <w:marRight w:val="0"/>
      <w:marTop w:val="0"/>
      <w:marBottom w:val="0"/>
      <w:divBdr>
        <w:top w:val="none" w:sz="0" w:space="0" w:color="auto"/>
        <w:left w:val="none" w:sz="0" w:space="0" w:color="auto"/>
        <w:bottom w:val="none" w:sz="0" w:space="0" w:color="auto"/>
        <w:right w:val="none" w:sz="0" w:space="0" w:color="auto"/>
      </w:divBdr>
      <w:divsChild>
        <w:div w:id="1921606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Kinyingiwa</dc:creator>
  <cp:lastModifiedBy>user</cp:lastModifiedBy>
  <cp:revision>2</cp:revision>
  <dcterms:created xsi:type="dcterms:W3CDTF">2017-11-18T06:08:00Z</dcterms:created>
  <dcterms:modified xsi:type="dcterms:W3CDTF">2017-11-18T06:08:00Z</dcterms:modified>
</cp:coreProperties>
</file>